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9192" w14:textId="36347B21" w:rsidR="00D06E49" w:rsidRPr="0013037C" w:rsidRDefault="0013037C" w:rsidP="0013037C">
      <w:pPr>
        <w:jc w:val="both"/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sz w:val="20"/>
          <w:szCs w:val="20"/>
          <w:lang w:val="es-ES"/>
        </w:rPr>
        <w:t xml:space="preserve">A través de este formulario puede expresar su opinión sobre el servicio prestado por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CU WG SPAIN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SA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 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para el cual no </w:t>
      </w:r>
      <w:r w:rsidR="00CD4AD0" w:rsidRPr="0013037C">
        <w:rPr>
          <w:rFonts w:ascii="Arial" w:hAnsi="Arial" w:cs="Arial"/>
          <w:sz w:val="20"/>
          <w:szCs w:val="20"/>
          <w:lang w:val="es-ES"/>
        </w:rPr>
        <w:t>esté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 conforme. Nuestro objetivo es lograr la satisfacción de nuestros clientes a través de los servicios brindados de manera imparcial.</w:t>
      </w:r>
    </w:p>
    <w:p w14:paraId="6ADC42A3" w14:textId="77777777" w:rsidR="00D06E49" w:rsidRPr="0013037C" w:rsidRDefault="0013037C" w:rsidP="0013037C">
      <w:pPr>
        <w:jc w:val="both"/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sz w:val="20"/>
          <w:szCs w:val="20"/>
          <w:lang w:val="es-ES"/>
        </w:rPr>
        <w:t>Puede revisar el procedimiento para la gestión de quejas, apelaciones, reclamos y denuncias; se encuentra disponible públicamente en la web corporativa o, alternativamente, bajo solicitud al correo indicado.</w:t>
      </w:r>
    </w:p>
    <w:p w14:paraId="1EF554B0" w14:textId="13D0514E" w:rsidR="00D06E49" w:rsidRPr="0013037C" w:rsidRDefault="0013037C" w:rsidP="0013037C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13037C">
        <w:rPr>
          <w:rFonts w:ascii="Arial" w:hAnsi="Arial" w:cs="Arial"/>
          <w:sz w:val="20"/>
          <w:szCs w:val="20"/>
          <w:lang w:val="es-ES"/>
        </w:rPr>
        <w:t xml:space="preserve">Las quejas, apelaciones, reclamos y denuncias se reciben siempre por escrito en español o inglés al correo </w:t>
      </w:r>
      <w:r w:rsidRPr="0013037C">
        <w:rPr>
          <w:rFonts w:ascii="Arial" w:hAnsi="Arial" w:cs="Arial"/>
          <w:b/>
          <w:bCs/>
          <w:color w:val="1F497D" w:themeColor="text2"/>
          <w:sz w:val="20"/>
          <w:szCs w:val="20"/>
          <w:lang w:val="es-ES"/>
        </w:rPr>
        <w:t>certifications.spain@controlunion.com</w:t>
      </w:r>
    </w:p>
    <w:p w14:paraId="44BEA5F3" w14:textId="77777777" w:rsidR="00D06E49" w:rsidRPr="0013037C" w:rsidRDefault="0013037C" w:rsidP="0013037C">
      <w:pPr>
        <w:jc w:val="both"/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>Definiciones:</w:t>
      </w:r>
    </w:p>
    <w:p w14:paraId="60F13617" w14:textId="40E78F74" w:rsidR="00D06E49" w:rsidRPr="0013037C" w:rsidRDefault="0013037C" w:rsidP="0013037C">
      <w:pPr>
        <w:jc w:val="both"/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 xml:space="preserve">a) Queja: 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expresión formal de insatisfacción de cualquier persona u organización relacionada con las actividades del organismo de evaluación de la conformidad (p. ej. comportamiento de un empleado de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CU WG SPAIN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SA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, metodología de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CU WG SPAIN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SA</w:t>
      </w:r>
      <w:r w:rsidRPr="0013037C">
        <w:rPr>
          <w:rFonts w:ascii="Arial" w:hAnsi="Arial" w:cs="Arial"/>
          <w:sz w:val="20"/>
          <w:szCs w:val="20"/>
          <w:lang w:val="es-ES"/>
        </w:rPr>
        <w:t>, o trabajos ejecutados bajo la responsabilidad contractual de una oficina crítica o subcontratada), donde se espera una respuesta.</w:t>
      </w:r>
    </w:p>
    <w:p w14:paraId="20B4EFE4" w14:textId="109445E5" w:rsidR="00D06E49" w:rsidRPr="0013037C" w:rsidRDefault="0013037C" w:rsidP="0013037C">
      <w:pPr>
        <w:jc w:val="both"/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 xml:space="preserve">b) Apelación: 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solicitud formal de reconsideración ante una decisión tomada por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CU WG SPAIN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SA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 </w:t>
      </w:r>
      <w:r w:rsidRPr="0013037C">
        <w:rPr>
          <w:rFonts w:ascii="Arial" w:hAnsi="Arial" w:cs="Arial"/>
          <w:sz w:val="20"/>
          <w:szCs w:val="20"/>
          <w:lang w:val="es-ES"/>
        </w:rPr>
        <w:t>en relación con una actividad o servicio prestado por el organismo (p. ej. decisión</w:t>
      </w:r>
      <w:r w:rsidR="00CD4AD0" w:rsidRPr="0013037C">
        <w:rPr>
          <w:rFonts w:ascii="Arial" w:hAnsi="Arial" w:cs="Arial"/>
          <w:sz w:val="20"/>
          <w:szCs w:val="20"/>
          <w:lang w:val="es-ES"/>
        </w:rPr>
        <w:t xml:space="preserve"> de certificación, dictamen de verificación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 o conclusión emitida), o solicitud de</w:t>
      </w:r>
      <w:r w:rsidR="00CD4AD0" w:rsidRPr="0013037C">
        <w:rPr>
          <w:rFonts w:ascii="Arial" w:hAnsi="Arial" w:cs="Arial"/>
          <w:sz w:val="20"/>
          <w:szCs w:val="20"/>
          <w:lang w:val="es-ES"/>
        </w:rPr>
        <w:t xml:space="preserve"> quien requiera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 el objeto de evaluación de conformidad a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CU WG SPAIN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SA</w:t>
      </w:r>
      <w:r w:rsidR="00CD4AD0" w:rsidRPr="0013037C">
        <w:rPr>
          <w:rFonts w:ascii="Arial" w:hAnsi="Arial" w:cs="Arial"/>
          <w:sz w:val="20"/>
          <w:szCs w:val="20"/>
          <w:lang w:val="es-ES"/>
        </w:rPr>
        <w:t>,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 para reconsiderar una decisión tomada en relación con dicho objeto.</w:t>
      </w:r>
    </w:p>
    <w:p w14:paraId="06FCC7D3" w14:textId="62DF08B1" w:rsidR="00D06E49" w:rsidRPr="0013037C" w:rsidRDefault="0046228E" w:rsidP="0013037C">
      <w:pPr>
        <w:jc w:val="both"/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 xml:space="preserve">c) Reclamo: </w:t>
      </w:r>
      <w:r w:rsidRPr="0013037C">
        <w:rPr>
          <w:rFonts w:ascii="Arial" w:hAnsi="Arial" w:cs="Arial"/>
          <w:sz w:val="20"/>
          <w:szCs w:val="20"/>
          <w:lang w:val="es-ES"/>
        </w:rPr>
        <w:t>solicitud formal para un arreglo financiero. Los reclamos no se consideran quejas o apelaciones. Cuando aplique, se gestionarán conforme a los términos contractuales y el proceso financiero/administrativo correspondiente.</w:t>
      </w:r>
    </w:p>
    <w:p w14:paraId="25418F90" w14:textId="215D4FEF" w:rsidR="00D06E49" w:rsidRPr="0013037C" w:rsidRDefault="0013037C">
      <w:pPr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>COMO PROCEDER SI DESEA PRESENTAR UNA QUEJA, APELACIÓN, RECLAMO:</w:t>
      </w:r>
    </w:p>
    <w:p w14:paraId="5F2D5A2E" w14:textId="147F4E75" w:rsidR="00D06E49" w:rsidRPr="0013037C" w:rsidRDefault="0013037C">
      <w:pPr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 xml:space="preserve">1. </w:t>
      </w:r>
      <w:r w:rsidRPr="0013037C">
        <w:rPr>
          <w:rFonts w:ascii="Arial" w:hAnsi="Arial" w:cs="Arial"/>
          <w:sz w:val="20"/>
          <w:szCs w:val="20"/>
          <w:lang w:val="es-ES"/>
        </w:rPr>
        <w:t>Complete el cuadro de abajo con el motivo de su queja/apelación/reclamo.</w:t>
      </w:r>
    </w:p>
    <w:p w14:paraId="69E992DD" w14:textId="4E31670F" w:rsidR="00D06E49" w:rsidRPr="0013037C" w:rsidRDefault="0013037C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 xml:space="preserve">2. 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Envío al correo </w:t>
      </w:r>
      <w:r w:rsidRPr="0013037C">
        <w:rPr>
          <w:rFonts w:ascii="Arial" w:hAnsi="Arial" w:cs="Arial"/>
          <w:b/>
          <w:bCs/>
          <w:color w:val="1F497D" w:themeColor="text2"/>
          <w:sz w:val="20"/>
          <w:szCs w:val="20"/>
          <w:lang w:val="es-ES"/>
        </w:rPr>
        <w:t>certifications.spain@controlunion.com</w:t>
      </w:r>
    </w:p>
    <w:p w14:paraId="40B427AA" w14:textId="77777777" w:rsidR="00D06E49" w:rsidRPr="0013037C" w:rsidRDefault="0013037C" w:rsidP="00CD4AD0">
      <w:pPr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 xml:space="preserve">3. </w:t>
      </w:r>
      <w:r w:rsidRPr="0013037C">
        <w:rPr>
          <w:rFonts w:ascii="Arial" w:hAnsi="Arial" w:cs="Arial"/>
          <w:sz w:val="20"/>
          <w:szCs w:val="20"/>
          <w:lang w:val="es-ES"/>
        </w:rPr>
        <w:t>Tenga en cuenta lo siguiente antes de presentar su queja/apelación/reclamo:</w:t>
      </w:r>
      <w:r w:rsidRPr="0013037C">
        <w:rPr>
          <w:rFonts w:ascii="Arial" w:hAnsi="Arial" w:cs="Arial"/>
          <w:sz w:val="20"/>
          <w:szCs w:val="20"/>
          <w:lang w:val="es-ES"/>
        </w:rPr>
        <w:br/>
        <w:t>• Quejas: debe presentarla dentro de las 6 (seis) semanas después del evento que dio lugar a la queja.</w:t>
      </w:r>
      <w:r w:rsidRPr="0013037C">
        <w:rPr>
          <w:rFonts w:ascii="Arial" w:hAnsi="Arial" w:cs="Arial"/>
          <w:sz w:val="20"/>
          <w:szCs w:val="20"/>
          <w:lang w:val="es-ES"/>
        </w:rPr>
        <w:br/>
        <w:t>• Apelaciones: debe presentarla dentro de las 6 (seis) semanas posteriores a la decisión.</w:t>
      </w:r>
    </w:p>
    <w:p w14:paraId="5A627681" w14:textId="13E8860C" w:rsidR="00D06E49" w:rsidRPr="0013037C" w:rsidRDefault="0013037C">
      <w:pPr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 xml:space="preserve">4. </w:t>
      </w:r>
      <w:r w:rsidRPr="0013037C">
        <w:rPr>
          <w:rFonts w:ascii="Arial" w:hAnsi="Arial" w:cs="Arial"/>
          <w:sz w:val="20"/>
          <w:szCs w:val="20"/>
          <w:lang w:val="es-ES"/>
        </w:rPr>
        <w:t>La información debe estar completa para su evaluación de admisibilidad. Como mínimo, indique:</w:t>
      </w:r>
      <w:r w:rsidRPr="0013037C">
        <w:rPr>
          <w:rFonts w:ascii="Arial" w:hAnsi="Arial" w:cs="Arial"/>
          <w:sz w:val="20"/>
          <w:szCs w:val="20"/>
          <w:lang w:val="es-ES"/>
        </w:rPr>
        <w:br/>
        <w:t>• quién presenta la comunicación (identificación y datos de contacto; o indicar anonimato si aplica en denuncia),</w:t>
      </w:r>
      <w:r w:rsidRPr="0013037C">
        <w:rPr>
          <w:rFonts w:ascii="Arial" w:hAnsi="Arial" w:cs="Arial"/>
          <w:sz w:val="20"/>
          <w:szCs w:val="20"/>
          <w:lang w:val="es-ES"/>
        </w:rPr>
        <w:br/>
        <w:t>• qué ocurrió (hechos), cuándo y dónde,</w:t>
      </w:r>
      <w:r w:rsidRPr="0013037C">
        <w:rPr>
          <w:rFonts w:ascii="Arial" w:hAnsi="Arial" w:cs="Arial"/>
          <w:sz w:val="20"/>
          <w:szCs w:val="20"/>
          <w:lang w:val="es-ES"/>
        </w:rPr>
        <w:br/>
        <w:t>• servicio/actividad afectada (referencia de expediente/contrato/informe si existe),</w:t>
      </w:r>
      <w:r w:rsidRPr="0013037C">
        <w:rPr>
          <w:rFonts w:ascii="Arial" w:hAnsi="Arial" w:cs="Arial"/>
          <w:sz w:val="20"/>
          <w:szCs w:val="20"/>
          <w:lang w:val="es-ES"/>
        </w:rPr>
        <w:br/>
        <w:t>• qué solicita (objeto),</w:t>
      </w:r>
      <w:r w:rsidRPr="0013037C">
        <w:rPr>
          <w:rFonts w:ascii="Arial" w:hAnsi="Arial" w:cs="Arial"/>
          <w:sz w:val="20"/>
          <w:szCs w:val="20"/>
          <w:lang w:val="es-ES"/>
        </w:rPr>
        <w:br/>
        <w:t>• evidencias disponibles o dónde localizarlas.</w:t>
      </w:r>
      <w:r w:rsidRPr="0013037C">
        <w:rPr>
          <w:rFonts w:ascii="Arial" w:hAnsi="Arial" w:cs="Arial"/>
          <w:sz w:val="20"/>
          <w:szCs w:val="20"/>
          <w:lang w:val="es-ES"/>
        </w:rPr>
        <w:br/>
        <w:t xml:space="preserve">Si la información fuese insuficiente,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CU WG SPAIN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SA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 </w:t>
      </w:r>
      <w:r w:rsidRPr="0013037C">
        <w:rPr>
          <w:rFonts w:ascii="Arial" w:hAnsi="Arial" w:cs="Arial"/>
          <w:sz w:val="20"/>
          <w:szCs w:val="20"/>
          <w:lang w:val="es-ES"/>
        </w:rPr>
        <w:t>podrá solicitar subsanación por escrito indicando lo faltante y un plazo razonable.</w:t>
      </w:r>
    </w:p>
    <w:p w14:paraId="0E691339" w14:textId="4FCF8D12" w:rsidR="00D06E49" w:rsidRPr="0013037C" w:rsidRDefault="0013037C">
      <w:pPr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 xml:space="preserve">5. 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Al cabo de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10 días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 recibirá una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comunicación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 </w:t>
      </w:r>
      <w:r w:rsidR="00CD4AD0" w:rsidRPr="0013037C">
        <w:rPr>
          <w:rFonts w:ascii="Arial" w:hAnsi="Arial" w:cs="Arial"/>
          <w:sz w:val="20"/>
          <w:szCs w:val="20"/>
          <w:lang w:val="es-ES"/>
        </w:rPr>
        <w:t xml:space="preserve">(acuse de recibo) </w:t>
      </w:r>
      <w:r w:rsidRPr="0013037C">
        <w:rPr>
          <w:rFonts w:ascii="Arial" w:hAnsi="Arial" w:cs="Arial"/>
          <w:sz w:val="20"/>
          <w:szCs w:val="20"/>
          <w:lang w:val="es-ES"/>
        </w:rPr>
        <w:t>indicándole si la queja, apelación, denuncia o reclamo ha sido admitida, quién será la persona responsable por gestionarla y el tiempo en que recibirá los resultados:</w:t>
      </w:r>
      <w:r w:rsidRPr="0013037C">
        <w:rPr>
          <w:rFonts w:ascii="Arial" w:hAnsi="Arial" w:cs="Arial"/>
          <w:sz w:val="20"/>
          <w:szCs w:val="20"/>
          <w:lang w:val="es-ES"/>
        </w:rPr>
        <w:br/>
        <w:t xml:space="preserve">• Si es una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queja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, este tiempo no será mayor a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30 días.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br/>
      </w:r>
      <w:r w:rsidRPr="0013037C">
        <w:rPr>
          <w:rFonts w:ascii="Arial" w:hAnsi="Arial" w:cs="Arial"/>
          <w:sz w:val="20"/>
          <w:szCs w:val="20"/>
          <w:lang w:val="es-ES"/>
        </w:rPr>
        <w:t xml:space="preserve">• Si es una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apelación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 el periodo máximo para emitir un resultado es de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3 meses.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br/>
      </w:r>
      <w:r w:rsidRPr="0013037C">
        <w:rPr>
          <w:rFonts w:ascii="Arial" w:hAnsi="Arial" w:cs="Arial"/>
          <w:sz w:val="20"/>
          <w:szCs w:val="20"/>
          <w:lang w:val="es-ES"/>
        </w:rPr>
        <w:t>Si no se pudiera cumplir el plazo, usted será informado del estado del caso y la nueva previsión.</w:t>
      </w:r>
    </w:p>
    <w:p w14:paraId="70133BCF" w14:textId="6863C719" w:rsidR="00D06E49" w:rsidRPr="0013037C" w:rsidRDefault="0013037C">
      <w:pPr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lastRenderedPageBreak/>
        <w:t xml:space="preserve">6. </w:t>
      </w:r>
      <w:r w:rsidRPr="0013037C">
        <w:rPr>
          <w:rFonts w:ascii="Arial" w:hAnsi="Arial" w:cs="Arial"/>
          <w:sz w:val="20"/>
          <w:szCs w:val="20"/>
          <w:lang w:val="es-ES"/>
        </w:rPr>
        <w:t>Recuerde que el hecho de haber presentado una queja, apelación, o reclamo en ningún caso dará lugar a acciones discriminatorias contra usted o la parte interesada.</w:t>
      </w:r>
    </w:p>
    <w:p w14:paraId="2CEA66B1" w14:textId="77777777" w:rsidR="00D06E49" w:rsidRPr="0013037C" w:rsidRDefault="0013037C">
      <w:pPr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 xml:space="preserve">7. </w:t>
      </w:r>
      <w:r w:rsidRPr="0013037C">
        <w:rPr>
          <w:rFonts w:ascii="Arial" w:hAnsi="Arial" w:cs="Arial"/>
          <w:sz w:val="20"/>
          <w:szCs w:val="20"/>
          <w:lang w:val="es-ES"/>
        </w:rPr>
        <w:t>La persona asignada investigará la información. Para preservar la imparcialidad:</w:t>
      </w:r>
      <w:r w:rsidRPr="0013037C">
        <w:rPr>
          <w:rFonts w:ascii="Arial" w:hAnsi="Arial" w:cs="Arial"/>
          <w:sz w:val="20"/>
          <w:szCs w:val="20"/>
          <w:lang w:val="es-ES"/>
        </w:rPr>
        <w:br/>
        <w:t>• la gestión y/o decisión del caso será realizada por personal que no haya participado en el expediente/actividad objeto de la queja o apelación, ni se encuentre en conflicto de interés;</w:t>
      </w:r>
      <w:r w:rsidRPr="0013037C">
        <w:rPr>
          <w:rFonts w:ascii="Arial" w:hAnsi="Arial" w:cs="Arial"/>
          <w:sz w:val="20"/>
          <w:szCs w:val="20"/>
          <w:lang w:val="es-ES"/>
        </w:rPr>
        <w:br/>
        <w:t>• si se identifica conflicto, se recusará al implicado y se designará un sustituto competente;</w:t>
      </w:r>
      <w:r w:rsidRPr="0013037C">
        <w:rPr>
          <w:rFonts w:ascii="Arial" w:hAnsi="Arial" w:cs="Arial"/>
          <w:sz w:val="20"/>
          <w:szCs w:val="20"/>
          <w:lang w:val="es-ES"/>
        </w:rPr>
        <w:br/>
        <w:t>• de ser necesario, se podrán realizar consultas técnicas; si se consulta al dueño de esquema, será solo para aclaraciones técnicas, sin transferir l</w:t>
      </w:r>
      <w:r w:rsidRPr="0013037C">
        <w:rPr>
          <w:rFonts w:ascii="Arial" w:hAnsi="Arial" w:cs="Arial"/>
          <w:sz w:val="20"/>
          <w:szCs w:val="20"/>
          <w:lang w:val="es-ES"/>
        </w:rPr>
        <w:t>a decisión ni permitir influencia. Se dejará registro de dichas consultas.</w:t>
      </w:r>
    </w:p>
    <w:p w14:paraId="37725CC2" w14:textId="1396233C" w:rsidR="00D06E49" w:rsidRPr="0013037C" w:rsidRDefault="0013037C">
      <w:pPr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 xml:space="preserve">8. </w:t>
      </w:r>
      <w:r w:rsidRPr="0013037C">
        <w:rPr>
          <w:rFonts w:ascii="Arial" w:hAnsi="Arial" w:cs="Arial"/>
          <w:sz w:val="20"/>
          <w:szCs w:val="20"/>
          <w:lang w:val="es-ES"/>
        </w:rPr>
        <w:t>Si la queja/apelación/reclamo no se puede resolver en el tiempo establecido, usted será informado de ello (estado y nueva previsión).</w:t>
      </w:r>
    </w:p>
    <w:p w14:paraId="76A4C012" w14:textId="77777777" w:rsidR="008D014B" w:rsidRPr="0013037C" w:rsidRDefault="0013037C" w:rsidP="008D014B">
      <w:pPr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 xml:space="preserve">9. </w:t>
      </w:r>
      <w:r w:rsidRPr="0013037C">
        <w:rPr>
          <w:rFonts w:ascii="Arial" w:hAnsi="Arial" w:cs="Arial"/>
          <w:sz w:val="20"/>
          <w:szCs w:val="20"/>
          <w:lang w:val="es-ES"/>
        </w:rPr>
        <w:t>Después de transcurrido el tiempo indicado en el punto 5, la persona asignada le enviará una carta/email con la resolución del caso.</w:t>
      </w:r>
    </w:p>
    <w:p w14:paraId="395D4AC1" w14:textId="6C92AE44" w:rsidR="00D06E49" w:rsidRPr="0013037C" w:rsidRDefault="0013037C" w:rsidP="008D014B">
      <w:pPr>
        <w:ind w:left="720"/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sz w:val="20"/>
          <w:szCs w:val="20"/>
          <w:lang w:val="es-ES"/>
        </w:rPr>
        <w:t xml:space="preserve">Antes del cierre,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CU WG SPAIN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SA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 evaluará y registrará si la comunicación requiere acciones adicionales, por ejemplo: acción correctiva interna, revisión de expedientes/resultados emitidos y/o comunicaciones al cliente y, cuando aplique según el esquema, activación del proceso de 'hechos posteriores' o notificaciones pertinentes.</w:t>
      </w:r>
    </w:p>
    <w:p w14:paraId="21F78690" w14:textId="3AED370A" w:rsidR="00A66CAE" w:rsidRPr="0013037C" w:rsidRDefault="0013037C">
      <w:pPr>
        <w:rPr>
          <w:rFonts w:ascii="Arial" w:hAnsi="Arial" w:cs="Arial"/>
          <w:color w:val="EE0000"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 xml:space="preserve">10. </w:t>
      </w:r>
      <w:r w:rsidRPr="0013037C">
        <w:rPr>
          <w:rFonts w:ascii="Arial" w:hAnsi="Arial" w:cs="Arial"/>
          <w:sz w:val="20"/>
          <w:szCs w:val="20"/>
          <w:lang w:val="es-ES"/>
        </w:rPr>
        <w:t>Si el cliente no está de acuerdo con los resultados</w:t>
      </w:r>
      <w:r w:rsidR="00A66CAE" w:rsidRPr="0013037C">
        <w:rPr>
          <w:rFonts w:ascii="Arial" w:hAnsi="Arial" w:cs="Arial"/>
          <w:sz w:val="20"/>
          <w:szCs w:val="20"/>
          <w:lang w:val="es-ES"/>
        </w:rPr>
        <w:t xml:space="preserve"> de la queja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, podrá presentar por única vez una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nueva queja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, que será gestionada por una instancia superior en un plazo de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30 días calendario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, luego del cual se emitirá una respuesta por escrito. Al término de 30 días calendario,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CU WG SPAIN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SA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 dará por concluido el proceso de queja/reclamo</w:t>
      </w:r>
      <w:r w:rsidR="00A66CAE" w:rsidRPr="0013037C">
        <w:rPr>
          <w:rFonts w:ascii="Arial" w:hAnsi="Arial" w:cs="Arial"/>
          <w:sz w:val="20"/>
          <w:szCs w:val="20"/>
          <w:lang w:val="es-ES"/>
        </w:rPr>
        <w:t>.</w:t>
      </w:r>
      <w:r w:rsidR="00A66CAE" w:rsidRPr="0013037C">
        <w:rPr>
          <w:rFonts w:ascii="Arial" w:hAnsi="Arial" w:cs="Arial"/>
          <w:color w:val="EE0000"/>
          <w:sz w:val="20"/>
          <w:szCs w:val="20"/>
          <w:lang w:val="es-ES"/>
        </w:rPr>
        <w:t xml:space="preserve"> </w:t>
      </w:r>
    </w:p>
    <w:p w14:paraId="4B09A481" w14:textId="7C10BE09" w:rsidR="00D06E49" w:rsidRPr="0013037C" w:rsidRDefault="00A66CAE">
      <w:pPr>
        <w:rPr>
          <w:rFonts w:ascii="Arial" w:hAnsi="Arial" w:cs="Arial"/>
          <w:color w:val="EE0000"/>
          <w:sz w:val="20"/>
          <w:szCs w:val="20"/>
          <w:lang w:val="es-ES"/>
        </w:rPr>
      </w:pPr>
      <w:r w:rsidRPr="0013037C">
        <w:rPr>
          <w:rFonts w:ascii="Arial" w:hAnsi="Arial" w:cs="Arial"/>
          <w:sz w:val="20"/>
          <w:szCs w:val="20"/>
          <w:lang w:val="es-ES"/>
        </w:rPr>
        <w:t>Nota: En caso de apelaciones, solo se presentarán y gestionarán en una sola instancia.</w:t>
      </w:r>
      <w:r w:rsidRPr="0013037C">
        <w:rPr>
          <w:rFonts w:ascii="Arial" w:hAnsi="Arial" w:cs="Arial"/>
          <w:color w:val="EE0000"/>
          <w:sz w:val="20"/>
          <w:szCs w:val="20"/>
          <w:lang w:val="es-ES"/>
        </w:rPr>
        <w:t xml:space="preserve"> </w:t>
      </w:r>
      <w:r w:rsidRPr="0013037C">
        <w:rPr>
          <w:rFonts w:ascii="Arial" w:hAnsi="Arial" w:cs="Arial"/>
          <w:color w:val="EE0000"/>
          <w:sz w:val="20"/>
          <w:szCs w:val="20"/>
          <w:lang w:val="es-ES"/>
        </w:rPr>
        <w:br/>
      </w:r>
      <w:r w:rsidRPr="0013037C">
        <w:rPr>
          <w:rFonts w:ascii="Arial" w:hAnsi="Arial" w:cs="Arial"/>
          <w:sz w:val="20"/>
          <w:szCs w:val="20"/>
          <w:lang w:val="es-ES"/>
        </w:rPr>
        <w:t xml:space="preserve">Registros: </w:t>
      </w:r>
      <w:r w:rsidR="0013037C" w:rsidRPr="0013037C">
        <w:rPr>
          <w:rFonts w:ascii="Arial" w:hAnsi="Arial" w:cs="Arial"/>
          <w:b/>
          <w:bCs/>
          <w:sz w:val="20"/>
          <w:szCs w:val="20"/>
          <w:lang w:val="es-ES"/>
        </w:rPr>
        <w:t>CU WG SPAIN</w:t>
      </w:r>
      <w:r w:rsidR="0013037C">
        <w:rPr>
          <w:rFonts w:ascii="Arial" w:hAnsi="Arial" w:cs="Arial"/>
          <w:b/>
          <w:bCs/>
          <w:sz w:val="20"/>
          <w:szCs w:val="20"/>
          <w:lang w:val="es-ES"/>
        </w:rPr>
        <w:t xml:space="preserve"> SA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 mantendrá un registro maestro y un expediente por caso (comunicación, evidencias, análisis, decisiones y comunicaciones), con control de acceso y conservación conforme al sistema de registros aplicable.</w:t>
      </w:r>
    </w:p>
    <w:p w14:paraId="4BF8D343" w14:textId="77777777" w:rsidR="00D06E49" w:rsidRPr="0013037C" w:rsidRDefault="0013037C">
      <w:pPr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sz w:val="20"/>
          <w:szCs w:val="20"/>
          <w:lang w:val="es-ES"/>
        </w:rPr>
        <w:br w:type="page"/>
      </w:r>
    </w:p>
    <w:p w14:paraId="2F5F7CAE" w14:textId="19E68571" w:rsidR="00970CEC" w:rsidRPr="0013037C" w:rsidRDefault="00970CEC" w:rsidP="00970CEC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13037C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 xml:space="preserve">Atención a </w:t>
      </w:r>
      <w:r w:rsidR="0013037C" w:rsidRPr="0013037C">
        <w:rPr>
          <w:rFonts w:ascii="Arial" w:hAnsi="Arial" w:cs="Arial"/>
          <w:b/>
          <w:bCs/>
          <w:sz w:val="20"/>
          <w:szCs w:val="20"/>
          <w:lang w:val="es-ES"/>
        </w:rPr>
        <w:t>CU WG SPAIN</w:t>
      </w:r>
      <w:r w:rsidR="0013037C">
        <w:rPr>
          <w:rFonts w:ascii="Arial" w:hAnsi="Arial" w:cs="Arial"/>
          <w:b/>
          <w:bCs/>
          <w:sz w:val="20"/>
          <w:szCs w:val="20"/>
          <w:lang w:val="es-ES"/>
        </w:rPr>
        <w:t xml:space="preserve"> SA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:  Envíe este modelo al email: 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>certifications.spain@controlunion.com</w:t>
      </w:r>
    </w:p>
    <w:p w14:paraId="69E02F31" w14:textId="1F4F723B" w:rsidR="008D014B" w:rsidRPr="0013037C" w:rsidRDefault="0013037C" w:rsidP="008D014B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13037C">
        <w:rPr>
          <w:rFonts w:ascii="Arial" w:hAnsi="Arial" w:cs="Arial"/>
          <w:b/>
          <w:bCs/>
          <w:sz w:val="20"/>
          <w:szCs w:val="20"/>
          <w:lang w:val="es-ES"/>
        </w:rPr>
        <w:t>FORMULARIO PARA COMPLETAR</w:t>
      </w:r>
      <w:r w:rsidR="008D014B" w:rsidRPr="0013037C">
        <w:rPr>
          <w:rFonts w:ascii="Arial" w:hAnsi="Arial" w:cs="Arial"/>
          <w:b/>
          <w:bCs/>
          <w:sz w:val="20"/>
          <w:szCs w:val="20"/>
          <w:lang w:val="es-ES"/>
        </w:rPr>
        <w:t xml:space="preserve"> POR EL RECLAMANTE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490"/>
        <w:gridCol w:w="2491"/>
        <w:gridCol w:w="2490"/>
      </w:tblGrid>
      <w:tr w:rsidR="00D06E49" w:rsidRPr="0013037C" w14:paraId="53F5FA54" w14:textId="77777777" w:rsidTr="0013037C">
        <w:trPr>
          <w:jc w:val="center"/>
        </w:trPr>
        <w:tc>
          <w:tcPr>
            <w:tcW w:w="2493" w:type="dxa"/>
            <w:vAlign w:val="center"/>
          </w:tcPr>
          <w:p w14:paraId="6D62E5ED" w14:textId="77777777" w:rsidR="00D06E49" w:rsidRPr="0013037C" w:rsidRDefault="0013037C">
            <w:pPr>
              <w:rPr>
                <w:rFonts w:ascii="Arial" w:hAnsi="Arial" w:cs="Arial"/>
                <w:sz w:val="20"/>
                <w:szCs w:val="20"/>
              </w:rPr>
            </w:pPr>
            <w:r w:rsidRPr="0013037C">
              <w:rPr>
                <w:rFonts w:ascii="Arial" w:hAnsi="Arial" w:cs="Arial"/>
                <w:sz w:val="20"/>
                <w:szCs w:val="20"/>
              </w:rPr>
              <w:t>Empresa</w:t>
            </w:r>
          </w:p>
        </w:tc>
        <w:tc>
          <w:tcPr>
            <w:tcW w:w="2493" w:type="dxa"/>
            <w:vAlign w:val="center"/>
          </w:tcPr>
          <w:p w14:paraId="061B9C34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14:paraId="6C4427F7" w14:textId="77777777" w:rsidR="00D06E49" w:rsidRPr="0013037C" w:rsidRDefault="0013037C">
            <w:pPr>
              <w:rPr>
                <w:rFonts w:ascii="Arial" w:hAnsi="Arial" w:cs="Arial"/>
                <w:sz w:val="20"/>
                <w:szCs w:val="20"/>
              </w:rPr>
            </w:pPr>
            <w:r w:rsidRPr="0013037C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2493" w:type="dxa"/>
            <w:vAlign w:val="center"/>
          </w:tcPr>
          <w:p w14:paraId="0DBE2DF6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E49" w:rsidRPr="0013037C" w14:paraId="30719164" w14:textId="77777777" w:rsidTr="0013037C">
        <w:trPr>
          <w:jc w:val="center"/>
        </w:trPr>
        <w:tc>
          <w:tcPr>
            <w:tcW w:w="2493" w:type="dxa"/>
            <w:vAlign w:val="center"/>
          </w:tcPr>
          <w:p w14:paraId="1E9138B1" w14:textId="6C21CAC9" w:rsidR="00D06E49" w:rsidRPr="0013037C" w:rsidRDefault="008D01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3037C">
              <w:rPr>
                <w:rFonts w:ascii="Arial" w:hAnsi="Arial" w:cs="Arial"/>
                <w:sz w:val="20"/>
                <w:szCs w:val="20"/>
                <w:lang w:val="es-ES"/>
              </w:rPr>
              <w:t>Nombre / Cargo del reclamante</w:t>
            </w:r>
          </w:p>
        </w:tc>
        <w:tc>
          <w:tcPr>
            <w:tcW w:w="2493" w:type="dxa"/>
            <w:vAlign w:val="center"/>
          </w:tcPr>
          <w:p w14:paraId="44389F6A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93" w:type="dxa"/>
            <w:vAlign w:val="center"/>
          </w:tcPr>
          <w:p w14:paraId="4B48796D" w14:textId="28DB651F" w:rsidR="00D06E49" w:rsidRPr="0013037C" w:rsidRDefault="008D014B">
            <w:pPr>
              <w:rPr>
                <w:rFonts w:ascii="Arial" w:hAnsi="Arial" w:cs="Arial"/>
                <w:sz w:val="20"/>
                <w:szCs w:val="20"/>
              </w:rPr>
            </w:pPr>
            <w:r w:rsidRPr="0013037C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2493" w:type="dxa"/>
            <w:vAlign w:val="center"/>
          </w:tcPr>
          <w:p w14:paraId="36673539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E49" w:rsidRPr="0013037C" w14:paraId="29D8B9C8" w14:textId="77777777" w:rsidTr="0013037C">
        <w:trPr>
          <w:jc w:val="center"/>
        </w:trPr>
        <w:tc>
          <w:tcPr>
            <w:tcW w:w="2493" w:type="dxa"/>
            <w:vAlign w:val="center"/>
          </w:tcPr>
          <w:p w14:paraId="0FE38053" w14:textId="7539B650" w:rsidR="00D06E49" w:rsidRPr="0013037C" w:rsidRDefault="0013037C">
            <w:pPr>
              <w:rPr>
                <w:rFonts w:ascii="Arial" w:hAnsi="Arial" w:cs="Arial"/>
                <w:sz w:val="20"/>
                <w:szCs w:val="20"/>
              </w:rPr>
            </w:pPr>
            <w:r w:rsidRPr="0013037C">
              <w:rPr>
                <w:rFonts w:ascii="Arial" w:hAnsi="Arial" w:cs="Arial"/>
                <w:sz w:val="20"/>
                <w:szCs w:val="20"/>
              </w:rPr>
              <w:t>Correo electronico</w:t>
            </w:r>
          </w:p>
        </w:tc>
        <w:tc>
          <w:tcPr>
            <w:tcW w:w="2493" w:type="dxa"/>
            <w:vAlign w:val="center"/>
          </w:tcPr>
          <w:p w14:paraId="25BE9F36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14:paraId="1CEE90CB" w14:textId="77777777" w:rsidR="00D06E49" w:rsidRPr="0013037C" w:rsidRDefault="0013037C">
            <w:pPr>
              <w:rPr>
                <w:rFonts w:ascii="Arial" w:hAnsi="Arial" w:cs="Arial"/>
                <w:sz w:val="20"/>
                <w:szCs w:val="20"/>
              </w:rPr>
            </w:pPr>
            <w:r w:rsidRPr="0013037C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2493" w:type="dxa"/>
            <w:vAlign w:val="center"/>
          </w:tcPr>
          <w:p w14:paraId="07357BBD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7ACD63" w14:textId="77777777" w:rsidR="0013037C" w:rsidRDefault="0013037C" w:rsidP="00970CEC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0AEC68A8" w14:textId="087083BE" w:rsidR="00970CEC" w:rsidRPr="0013037C" w:rsidRDefault="00970CEC" w:rsidP="00970CEC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ES"/>
        </w:rPr>
      </w:pPr>
      <w:r w:rsidRPr="0013037C">
        <w:rPr>
          <w:rFonts w:ascii="Arial" w:hAnsi="Arial" w:cs="Arial"/>
          <w:b/>
          <w:sz w:val="20"/>
          <w:szCs w:val="20"/>
          <w:lang w:val="es-ES"/>
        </w:rPr>
        <w:t>Por favor, describa su comunicación de forma clara y completa. Incluya como mínimo:</w:t>
      </w:r>
      <w:r w:rsidRPr="0013037C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p w14:paraId="452B3B54" w14:textId="4089338E" w:rsidR="00970CEC" w:rsidRPr="0013037C" w:rsidRDefault="00970CEC" w:rsidP="00970CEC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bCs/>
          <w:sz w:val="20"/>
          <w:szCs w:val="20"/>
          <w:lang w:val="es-ES"/>
        </w:rPr>
        <w:t>Datos de contacto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: nombre y apellidos/empresa, email y teléfono. </w:t>
      </w:r>
    </w:p>
    <w:p w14:paraId="268FDF5B" w14:textId="77777777" w:rsidR="00970CEC" w:rsidRPr="0013037C" w:rsidRDefault="00970CEC" w:rsidP="00970CE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bCs/>
          <w:sz w:val="20"/>
          <w:szCs w:val="20"/>
          <w:lang w:val="es-ES"/>
        </w:rPr>
        <w:t>Hechos</w:t>
      </w:r>
      <w:r w:rsidRPr="0013037C">
        <w:rPr>
          <w:rFonts w:ascii="Arial" w:hAnsi="Arial" w:cs="Arial"/>
          <w:sz w:val="20"/>
          <w:szCs w:val="20"/>
          <w:lang w:val="es-ES"/>
        </w:rPr>
        <w:t>: ¿qué ocurrió?, ¿cuándo? y ¿dónde?</w:t>
      </w:r>
    </w:p>
    <w:p w14:paraId="787877BA" w14:textId="77777777" w:rsidR="00970CEC" w:rsidRPr="0013037C" w:rsidRDefault="00970CEC" w:rsidP="00970CE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bCs/>
          <w:sz w:val="20"/>
          <w:szCs w:val="20"/>
          <w:lang w:val="es-ES"/>
        </w:rPr>
        <w:t>Servicio/actividad afectada</w:t>
      </w:r>
      <w:r w:rsidRPr="0013037C">
        <w:rPr>
          <w:rFonts w:ascii="Arial" w:hAnsi="Arial" w:cs="Arial"/>
          <w:sz w:val="20"/>
          <w:szCs w:val="20"/>
          <w:lang w:val="es-ES"/>
        </w:rPr>
        <w:t>: indique el esquema/servicio y, si existe, nº de expediente/contrato/informe u otra referencia.</w:t>
      </w:r>
    </w:p>
    <w:p w14:paraId="40961A53" w14:textId="452DC319" w:rsidR="00970CEC" w:rsidRPr="0013037C" w:rsidRDefault="00970CEC" w:rsidP="00970CE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bCs/>
          <w:sz w:val="20"/>
          <w:szCs w:val="20"/>
          <w:lang w:val="es-ES"/>
        </w:rPr>
        <w:t>Objeto de su solicitud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: ¿qué solicita a </w:t>
      </w:r>
      <w:r w:rsidR="0013037C" w:rsidRPr="0013037C">
        <w:rPr>
          <w:rFonts w:ascii="Arial" w:hAnsi="Arial" w:cs="Arial"/>
          <w:b/>
          <w:bCs/>
          <w:sz w:val="20"/>
          <w:szCs w:val="20"/>
          <w:lang w:val="es-ES"/>
        </w:rPr>
        <w:t>CU WG SPAIN</w:t>
      </w:r>
      <w:r w:rsidR="0013037C">
        <w:rPr>
          <w:rFonts w:ascii="Arial" w:hAnsi="Arial" w:cs="Arial"/>
          <w:b/>
          <w:bCs/>
          <w:sz w:val="20"/>
          <w:szCs w:val="20"/>
          <w:lang w:val="es-ES"/>
        </w:rPr>
        <w:t xml:space="preserve"> SA</w:t>
      </w:r>
      <w:r w:rsidRPr="0013037C">
        <w:rPr>
          <w:rFonts w:ascii="Arial" w:hAnsi="Arial" w:cs="Arial"/>
          <w:sz w:val="20"/>
          <w:szCs w:val="20"/>
          <w:lang w:val="es-ES"/>
        </w:rPr>
        <w:t>? (p. ej., aclaración, reconsideración de una decisión, corrección, compensación).</w:t>
      </w:r>
    </w:p>
    <w:p w14:paraId="597CB074" w14:textId="77777777" w:rsidR="00970CEC" w:rsidRPr="0013037C" w:rsidRDefault="00970CEC" w:rsidP="00970CE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bCs/>
          <w:sz w:val="20"/>
          <w:szCs w:val="20"/>
          <w:lang w:val="es-ES"/>
        </w:rPr>
        <w:t>Evidencias</w:t>
      </w:r>
      <w:r w:rsidRPr="0013037C">
        <w:rPr>
          <w:rFonts w:ascii="Arial" w:hAnsi="Arial" w:cs="Arial"/>
          <w:sz w:val="20"/>
          <w:szCs w:val="20"/>
          <w:lang w:val="es-ES"/>
        </w:rPr>
        <w:t>: adjunte la documentación disponible (correos, informes, actas, fotos, etc.) o indique dónde puede localizarse.</w:t>
      </w:r>
    </w:p>
    <w:p w14:paraId="1F8A24DD" w14:textId="4BFCBBBE" w:rsidR="00970CEC" w:rsidRDefault="00970CEC" w:rsidP="00970CEC">
      <w:pPr>
        <w:spacing w:after="120"/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b/>
          <w:bCs/>
          <w:sz w:val="20"/>
          <w:szCs w:val="20"/>
          <w:lang w:val="es-ES"/>
        </w:rPr>
        <w:t>Importante:</w:t>
      </w:r>
      <w:r w:rsidRPr="0013037C">
        <w:rPr>
          <w:rFonts w:ascii="Arial" w:hAnsi="Arial" w:cs="Arial"/>
          <w:sz w:val="20"/>
          <w:szCs w:val="20"/>
          <w:lang w:val="es-ES"/>
        </w:rPr>
        <w:t xml:space="preserve"> si la información fuese insuficiente, </w:t>
      </w:r>
      <w:r w:rsidR="0013037C" w:rsidRPr="0013037C">
        <w:rPr>
          <w:rFonts w:ascii="Arial" w:hAnsi="Arial" w:cs="Arial"/>
          <w:b/>
          <w:bCs/>
          <w:sz w:val="20"/>
          <w:szCs w:val="20"/>
          <w:lang w:val="es-ES"/>
        </w:rPr>
        <w:t>CU WG SPAIN</w:t>
      </w:r>
      <w:r w:rsidR="0013037C">
        <w:rPr>
          <w:rFonts w:ascii="Arial" w:hAnsi="Arial" w:cs="Arial"/>
          <w:b/>
          <w:bCs/>
          <w:sz w:val="20"/>
          <w:szCs w:val="20"/>
          <w:lang w:val="es-ES"/>
        </w:rPr>
        <w:t xml:space="preserve"> SA</w:t>
      </w:r>
      <w:r w:rsidR="0013037C" w:rsidRPr="0013037C">
        <w:rPr>
          <w:rFonts w:ascii="Arial" w:hAnsi="Arial" w:cs="Arial"/>
          <w:sz w:val="20"/>
          <w:szCs w:val="20"/>
          <w:lang w:val="es-ES"/>
        </w:rPr>
        <w:t xml:space="preserve"> </w:t>
      </w:r>
      <w:r w:rsidRPr="0013037C">
        <w:rPr>
          <w:rFonts w:ascii="Arial" w:hAnsi="Arial" w:cs="Arial"/>
          <w:sz w:val="20"/>
          <w:szCs w:val="20"/>
          <w:lang w:val="es-ES"/>
        </w:rPr>
        <w:t>podrá solicitarle subsanación indicando lo faltante y un plazo para completarlo.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D06E49" w:rsidRPr="0013037C" w14:paraId="47029B4F" w14:textId="77777777" w:rsidTr="0013037C">
        <w:trPr>
          <w:jc w:val="center"/>
        </w:trPr>
        <w:tc>
          <w:tcPr>
            <w:tcW w:w="9972" w:type="dxa"/>
          </w:tcPr>
          <w:p w14:paraId="13F84E06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68BEAF8" w14:textId="77777777" w:rsidR="00970CEC" w:rsidRPr="0013037C" w:rsidRDefault="00970CE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7D5F87F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6AB0272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9898EE2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D3B21CE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04B61C0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68A865D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B514BDF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8D85253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DDB095A" w14:textId="77777777" w:rsidR="00D06E49" w:rsidRPr="0013037C" w:rsidRDefault="00D06E4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A0D08D4" w14:textId="77777777" w:rsidR="00C2722C" w:rsidRPr="0013037C" w:rsidRDefault="00C2722C">
      <w:pPr>
        <w:rPr>
          <w:rFonts w:ascii="Arial" w:hAnsi="Arial" w:cs="Arial"/>
          <w:sz w:val="20"/>
          <w:szCs w:val="20"/>
          <w:lang w:val="es-ES"/>
        </w:rPr>
      </w:pPr>
    </w:p>
    <w:p w14:paraId="7A252411" w14:textId="77777777" w:rsidR="004E4FE0" w:rsidRPr="0013037C" w:rsidRDefault="004E4FE0">
      <w:pPr>
        <w:rPr>
          <w:rFonts w:ascii="Arial" w:hAnsi="Arial" w:cs="Arial"/>
          <w:sz w:val="20"/>
          <w:szCs w:val="20"/>
          <w:lang w:val="es-ES"/>
        </w:rPr>
      </w:pPr>
    </w:p>
    <w:p w14:paraId="4746517E" w14:textId="4B24395A" w:rsidR="004E4FE0" w:rsidRPr="0013037C" w:rsidRDefault="004E4FE0">
      <w:pPr>
        <w:rPr>
          <w:rFonts w:ascii="Arial" w:hAnsi="Arial" w:cs="Arial"/>
          <w:sz w:val="20"/>
          <w:szCs w:val="20"/>
          <w:lang w:val="es-ES"/>
        </w:rPr>
      </w:pPr>
      <w:r w:rsidRPr="0013037C">
        <w:rPr>
          <w:rFonts w:ascii="Arial" w:hAnsi="Arial" w:cs="Arial"/>
          <w:color w:val="1F497D" w:themeColor="text2"/>
          <w:sz w:val="20"/>
          <w:szCs w:val="20"/>
          <w:lang w:val="es-ES"/>
        </w:rPr>
        <w:tab/>
      </w:r>
      <w:r w:rsidRPr="0013037C">
        <w:rPr>
          <w:rFonts w:ascii="Arial" w:hAnsi="Arial" w:cs="Arial"/>
          <w:color w:val="1F497D" w:themeColor="text2"/>
          <w:sz w:val="20"/>
          <w:szCs w:val="20"/>
          <w:lang w:val="es-ES"/>
        </w:rPr>
        <w:tab/>
      </w:r>
      <w:r w:rsidRPr="0013037C">
        <w:rPr>
          <w:rFonts w:ascii="Arial" w:hAnsi="Arial" w:cs="Arial"/>
          <w:sz w:val="20"/>
          <w:szCs w:val="20"/>
          <w:lang w:val="es-ES"/>
        </w:rPr>
        <w:t xml:space="preserve"> </w:t>
      </w:r>
    </w:p>
    <w:sectPr w:rsidR="004E4FE0" w:rsidRPr="0013037C" w:rsidSect="00034616">
      <w:headerReference w:type="default" r:id="rId8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0AA3" w14:textId="77777777" w:rsidR="005B7558" w:rsidRDefault="005B7558" w:rsidP="00D24BB2">
      <w:pPr>
        <w:spacing w:after="0" w:line="240" w:lineRule="auto"/>
      </w:pPr>
      <w:r>
        <w:separator/>
      </w:r>
    </w:p>
  </w:endnote>
  <w:endnote w:type="continuationSeparator" w:id="0">
    <w:p w14:paraId="7CB34C29" w14:textId="77777777" w:rsidR="005B7558" w:rsidRDefault="005B7558" w:rsidP="00D2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4D53" w14:textId="77777777" w:rsidR="005B7558" w:rsidRDefault="005B7558" w:rsidP="00D24BB2">
      <w:pPr>
        <w:spacing w:after="0" w:line="240" w:lineRule="auto"/>
      </w:pPr>
      <w:r>
        <w:separator/>
      </w:r>
    </w:p>
  </w:footnote>
  <w:footnote w:type="continuationSeparator" w:id="0">
    <w:p w14:paraId="0A372356" w14:textId="77777777" w:rsidR="005B7558" w:rsidRDefault="005B7558" w:rsidP="00D2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C338" w14:textId="05385292" w:rsidR="0013037C" w:rsidRPr="0013037C" w:rsidRDefault="0013037C" w:rsidP="0013037C">
    <w:pPr>
      <w:pStyle w:val="Encabezado"/>
      <w:tabs>
        <w:tab w:val="left" w:pos="6264"/>
      </w:tabs>
      <w:ind w:right="-425"/>
      <w:jc w:val="right"/>
      <w:rPr>
        <w:rFonts w:ascii="Verdana" w:hAnsi="Verdana"/>
        <w:sz w:val="18"/>
        <w:lang w:val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17FD6B" wp14:editId="163A23B8">
          <wp:simplePos x="0" y="0"/>
          <wp:positionH relativeFrom="margin">
            <wp:posOffset>0</wp:posOffset>
          </wp:positionH>
          <wp:positionV relativeFrom="paragraph">
            <wp:posOffset>-219075</wp:posOffset>
          </wp:positionV>
          <wp:extent cx="1520190" cy="368300"/>
          <wp:effectExtent l="0" t="0" r="0" b="0"/>
          <wp:wrapSquare wrapText="bothSides"/>
          <wp:docPr id="31" name="Imagen 31" descr="CU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U_Mai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037C">
      <w:rPr>
        <w:rFonts w:ascii="Verdana" w:hAnsi="Verdana"/>
        <w:sz w:val="18"/>
        <w:lang w:val="es-ES"/>
      </w:rPr>
      <w:t xml:space="preserve"> </w:t>
    </w:r>
    <w:r w:rsidRPr="0013037C">
      <w:rPr>
        <w:rFonts w:ascii="Verdana" w:hAnsi="Verdana"/>
        <w:sz w:val="18"/>
        <w:lang w:val="es-ES"/>
      </w:rPr>
      <w:t xml:space="preserve">CAE-F-05-07-01 </w:t>
    </w:r>
    <w:r w:rsidRPr="00FF4D6D">
      <w:rPr>
        <w:rFonts w:ascii="Arial" w:hAnsi="Arial" w:cs="Arial"/>
        <w:sz w:val="20"/>
        <w:szCs w:val="20"/>
        <w:lang w:val="es-MX"/>
      </w:rPr>
      <w:t>Recepción de quejas/apelación/reclamación/denuncia</w:t>
    </w:r>
  </w:p>
  <w:p w14:paraId="59BEF137" w14:textId="25011BDE" w:rsidR="0013037C" w:rsidRPr="00216B79" w:rsidRDefault="0013037C" w:rsidP="0013037C">
    <w:pPr>
      <w:pStyle w:val="Encabezado"/>
      <w:tabs>
        <w:tab w:val="left" w:pos="6264"/>
      </w:tabs>
      <w:ind w:right="-425"/>
      <w:jc w:val="right"/>
      <w:rPr>
        <w:rFonts w:ascii="Verdana" w:hAnsi="Verdana"/>
        <w:sz w:val="18"/>
      </w:rPr>
    </w:pPr>
    <w:r w:rsidRPr="0013037C">
      <w:rPr>
        <w:rFonts w:ascii="Verdana" w:hAnsi="Verdana"/>
        <w:sz w:val="18"/>
        <w:lang w:val="es-ES"/>
      </w:rPr>
      <w:t xml:space="preserve">                                                                                   </w:t>
    </w:r>
    <w:r>
      <w:rPr>
        <w:rFonts w:ascii="Verdana" w:hAnsi="Verdana"/>
        <w:sz w:val="18"/>
      </w:rPr>
      <w:t>12</w:t>
    </w:r>
    <w:r w:rsidRPr="00216B79">
      <w:rPr>
        <w:rFonts w:ascii="Verdana" w:hAnsi="Verdana"/>
        <w:sz w:val="18"/>
      </w:rPr>
      <w:t>/</w:t>
    </w:r>
    <w:r>
      <w:rPr>
        <w:rFonts w:ascii="Verdana" w:hAnsi="Verdana"/>
        <w:sz w:val="18"/>
      </w:rPr>
      <w:t>01</w:t>
    </w:r>
    <w:r w:rsidRPr="00216B79">
      <w:rPr>
        <w:rFonts w:ascii="Verdana" w:hAnsi="Verdana"/>
        <w:sz w:val="18"/>
      </w:rPr>
      <w:t>/202</w:t>
    </w:r>
    <w:r>
      <w:rPr>
        <w:rFonts w:ascii="Verdana" w:hAnsi="Verdana"/>
        <w:sz w:val="18"/>
      </w:rPr>
      <w:t>6</w:t>
    </w:r>
  </w:p>
  <w:p w14:paraId="0D38BBD3" w14:textId="38979C18" w:rsidR="0013037C" w:rsidRPr="00216B79" w:rsidRDefault="0013037C" w:rsidP="0013037C">
    <w:pPr>
      <w:pStyle w:val="Encabezado"/>
      <w:tabs>
        <w:tab w:val="left" w:pos="6264"/>
      </w:tabs>
      <w:ind w:right="-425"/>
      <w:jc w:val="right"/>
      <w:rPr>
        <w:rFonts w:ascii="Verdana" w:hAnsi="Verdana"/>
        <w:sz w:val="18"/>
      </w:rPr>
    </w:pPr>
    <w:r w:rsidRPr="00216B79">
      <w:rPr>
        <w:rFonts w:ascii="Verdana" w:hAnsi="Verdana"/>
        <w:sz w:val="18"/>
      </w:rPr>
      <w:t xml:space="preserve">                                                                                   V0</w:t>
    </w:r>
    <w:r>
      <w:rPr>
        <w:rFonts w:ascii="Verdana" w:hAnsi="Verdana"/>
        <w:sz w:val="18"/>
      </w:rPr>
      <w:t>3</w:t>
    </w:r>
  </w:p>
  <w:p w14:paraId="3270D04C" w14:textId="548A5642" w:rsidR="00D24BB2" w:rsidRDefault="00D24B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13343E"/>
    <w:multiLevelType w:val="multilevel"/>
    <w:tmpl w:val="1F9AD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009370">
    <w:abstractNumId w:val="8"/>
  </w:num>
  <w:num w:numId="2" w16cid:durableId="1756703121">
    <w:abstractNumId w:val="6"/>
  </w:num>
  <w:num w:numId="3" w16cid:durableId="4214979">
    <w:abstractNumId w:val="5"/>
  </w:num>
  <w:num w:numId="4" w16cid:durableId="479880764">
    <w:abstractNumId w:val="4"/>
  </w:num>
  <w:num w:numId="5" w16cid:durableId="719521230">
    <w:abstractNumId w:val="7"/>
  </w:num>
  <w:num w:numId="6" w16cid:durableId="786046161">
    <w:abstractNumId w:val="3"/>
  </w:num>
  <w:num w:numId="7" w16cid:durableId="1211650263">
    <w:abstractNumId w:val="2"/>
  </w:num>
  <w:num w:numId="8" w16cid:durableId="897865546">
    <w:abstractNumId w:val="1"/>
  </w:num>
  <w:num w:numId="9" w16cid:durableId="1515342934">
    <w:abstractNumId w:val="0"/>
  </w:num>
  <w:num w:numId="10" w16cid:durableId="1677229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37C"/>
    <w:rsid w:val="0015074B"/>
    <w:rsid w:val="001F7DC9"/>
    <w:rsid w:val="0029639D"/>
    <w:rsid w:val="00300374"/>
    <w:rsid w:val="00326F90"/>
    <w:rsid w:val="003928B0"/>
    <w:rsid w:val="003C47BF"/>
    <w:rsid w:val="003C69EA"/>
    <w:rsid w:val="003E12D9"/>
    <w:rsid w:val="0046228E"/>
    <w:rsid w:val="004E4FE0"/>
    <w:rsid w:val="005B7558"/>
    <w:rsid w:val="005C1E29"/>
    <w:rsid w:val="008D014B"/>
    <w:rsid w:val="00970CEC"/>
    <w:rsid w:val="00A66CAE"/>
    <w:rsid w:val="00AA1D8D"/>
    <w:rsid w:val="00B47730"/>
    <w:rsid w:val="00C2722C"/>
    <w:rsid w:val="00CB0664"/>
    <w:rsid w:val="00CD4AD0"/>
    <w:rsid w:val="00D06E49"/>
    <w:rsid w:val="00D24BB2"/>
    <w:rsid w:val="00D33369"/>
    <w:rsid w:val="00DA3488"/>
    <w:rsid w:val="00DC2B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ECA5FD"/>
  <w14:defaultImageDpi w14:val="300"/>
  <w15:docId w15:val="{EBEB4AD5-38F0-48AB-AD11-9ABAFDF7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D4A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D4A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D4AD0"/>
    <w:rPr>
      <w:rFonts w:ascii="Calibri" w:eastAsia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4A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4AD0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E8D2.74F0A8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5171</Characters>
  <Application>Microsoft Office Word</Application>
  <DocSecurity>4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Esther Espina Tejeda</cp:lastModifiedBy>
  <cp:revision>2</cp:revision>
  <dcterms:created xsi:type="dcterms:W3CDTF">2026-01-19T12:36:00Z</dcterms:created>
  <dcterms:modified xsi:type="dcterms:W3CDTF">2026-01-19T12:36:00Z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726d3b-6796-48f5-a53d-57abbe9f0891_Enabled">
    <vt:lpwstr>true</vt:lpwstr>
  </property>
  <property fmtid="{D5CDD505-2E9C-101B-9397-08002B2CF9AE}" pid="3" name="MSIP_Label_d2726d3b-6796-48f5-a53d-57abbe9f0891_SetDate">
    <vt:lpwstr>2026-01-19T12:36:02Z</vt:lpwstr>
  </property>
  <property fmtid="{D5CDD505-2E9C-101B-9397-08002B2CF9AE}" pid="4" name="MSIP_Label_d2726d3b-6796-48f5-a53d-57abbe9f0891_Method">
    <vt:lpwstr>Standard</vt:lpwstr>
  </property>
  <property fmtid="{D5CDD505-2E9C-101B-9397-08002B2CF9AE}" pid="5" name="MSIP_Label_d2726d3b-6796-48f5-a53d-57abbe9f0891_Name">
    <vt:lpwstr>Unclassified</vt:lpwstr>
  </property>
  <property fmtid="{D5CDD505-2E9C-101B-9397-08002B2CF9AE}" pid="6" name="MSIP_Label_d2726d3b-6796-48f5-a53d-57abbe9f0891_SiteId">
    <vt:lpwstr>4fc2f3aa-31c4-4dcb-b719-c6c16393e9d3</vt:lpwstr>
  </property>
  <property fmtid="{D5CDD505-2E9C-101B-9397-08002B2CF9AE}" pid="7" name="MSIP_Label_d2726d3b-6796-48f5-a53d-57abbe9f0891_ActionId">
    <vt:lpwstr>078fde72-b7f6-46e5-9c84-1eda9bea5c28</vt:lpwstr>
  </property>
  <property fmtid="{D5CDD505-2E9C-101B-9397-08002B2CF9AE}" pid="8" name="MSIP_Label_d2726d3b-6796-48f5-a53d-57abbe9f0891_ContentBits">
    <vt:lpwstr>0</vt:lpwstr>
  </property>
  <property fmtid="{D5CDD505-2E9C-101B-9397-08002B2CF9AE}" pid="9" name="MSIP_Label_d2726d3b-6796-48f5-a53d-57abbe9f0891_Tag">
    <vt:lpwstr>10, 3, 0, 1</vt:lpwstr>
  </property>
</Properties>
</file>